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>
        <w:rPr>
          <w:color w:val="000000"/>
          <w:sz w:val="27"/>
          <w:szCs w:val="27"/>
        </w:rPr>
        <w:t xml:space="preserve"> award" Директива EC 66/2010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BEKO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1865E2" w:rsidRDefault="00AF516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F5166">
              <w:rPr>
                <w:b/>
                <w:sz w:val="28"/>
                <w:szCs w:val="28"/>
                <w:lang w:val="en-US"/>
              </w:rPr>
              <w:t>RCNA366I30XB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 охлаждащия уред</w:t>
            </w:r>
          </w:p>
        </w:tc>
        <w:tc>
          <w:tcPr>
            <w:tcW w:w="4651" w:type="dxa"/>
            <w:vAlign w:val="center"/>
          </w:tcPr>
          <w:p w:rsidR="00194ADD" w:rsidRPr="00530588" w:rsidRDefault="00530588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ХЛАДИЛНИК С ФРИЗЕР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AF5166" w:rsidRDefault="00E233E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А+</w:t>
            </w:r>
            <w:r w:rsidR="00530588">
              <w:rPr>
                <w:b/>
                <w:sz w:val="28"/>
                <w:szCs w:val="28"/>
              </w:rPr>
              <w:t>+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B177F7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Консумация на енергия в </w:t>
            </w:r>
            <w:r w:rsidR="00B177F7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 годишно въз основа на резултати от стандартно 24 часово изпитание</w:t>
            </w:r>
          </w:p>
        </w:tc>
        <w:tc>
          <w:tcPr>
            <w:tcW w:w="4651" w:type="dxa"/>
            <w:vAlign w:val="center"/>
          </w:tcPr>
          <w:p w:rsidR="00194ADD" w:rsidRPr="00AF5166" w:rsidRDefault="00AF5166" w:rsidP="00E871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270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9741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Обем на съхранение в литри,хладилник</w:t>
            </w:r>
          </w:p>
        </w:tc>
        <w:tc>
          <w:tcPr>
            <w:tcW w:w="4651" w:type="dxa"/>
            <w:vAlign w:val="center"/>
          </w:tcPr>
          <w:p w:rsidR="00194ADD" w:rsidRPr="001865E2" w:rsidRDefault="002D5B75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B177F7" w:rsidRDefault="00B177F7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7F7" w:rsidRDefault="00B97415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 xml:space="preserve">бем за съхранение в </w:t>
            </w:r>
          </w:p>
          <w:p w:rsidR="00194ADD" w:rsidRPr="00B97415" w:rsidRDefault="00B97415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литри,фризер</w:t>
            </w:r>
          </w:p>
        </w:tc>
        <w:tc>
          <w:tcPr>
            <w:tcW w:w="4651" w:type="dxa"/>
            <w:vAlign w:val="center"/>
          </w:tcPr>
          <w:p w:rsidR="00194ADD" w:rsidRPr="00E233E6" w:rsidRDefault="002D5B75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Капацитет на замразяване кг/24ч</w:t>
            </w:r>
          </w:p>
        </w:tc>
        <w:tc>
          <w:tcPr>
            <w:tcW w:w="4651" w:type="dxa"/>
            <w:vAlign w:val="center"/>
          </w:tcPr>
          <w:p w:rsidR="00194ADD" w:rsidRPr="00E233E6" w:rsidRDefault="002D5B7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климат</w:t>
            </w:r>
          </w:p>
        </w:tc>
        <w:tc>
          <w:tcPr>
            <w:tcW w:w="4651" w:type="dxa"/>
            <w:vAlign w:val="center"/>
          </w:tcPr>
          <w:p w:rsidR="00194ADD" w:rsidRPr="001865E2" w:rsidRDefault="00E871D3" w:rsidP="00E87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1865E2">
              <w:rPr>
                <w:b/>
                <w:color w:val="000000"/>
                <w:sz w:val="28"/>
                <w:szCs w:val="28"/>
              </w:rPr>
              <w:t>N-</w:t>
            </w:r>
            <w:r w:rsidR="009A562D">
              <w:rPr>
                <w:b/>
                <w:color w:val="000000"/>
                <w:sz w:val="28"/>
                <w:szCs w:val="28"/>
              </w:rPr>
              <w:t>ST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(Този уред е предназначен за употреба при температура между 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°C и </w:t>
            </w:r>
            <w:r w:rsidR="009A562D">
              <w:rPr>
                <w:b/>
                <w:color w:val="000000"/>
                <w:sz w:val="28"/>
                <w:szCs w:val="28"/>
              </w:rPr>
              <w:t>38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°C)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</w:p>
        </w:tc>
        <w:tc>
          <w:tcPr>
            <w:tcW w:w="4651" w:type="dxa"/>
            <w:vAlign w:val="center"/>
          </w:tcPr>
          <w:p w:rsidR="00194ADD" w:rsidRPr="001865E2" w:rsidRDefault="00AF5166" w:rsidP="0053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40</w:t>
            </w:r>
            <w:r w:rsidR="001865E2" w:rsidRPr="001865E2">
              <w:rPr>
                <w:rFonts w:ascii="Arial" w:hAnsi="Arial" w:cs="Arial"/>
                <w:b/>
                <w:sz w:val="28"/>
                <w:szCs w:val="28"/>
              </w:rPr>
              <w:t xml:space="preserve"> dB(A)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Без натрупване на скреж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0A2ABE" w:rsidTr="00AD6C65">
        <w:trPr>
          <w:trHeight w:val="289"/>
        </w:trPr>
        <w:tc>
          <w:tcPr>
            <w:tcW w:w="4651" w:type="dxa"/>
            <w:vAlign w:val="center"/>
          </w:tcPr>
          <w:p w:rsidR="000A2ABE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2ABE" w:rsidRPr="00E233E6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Уред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вграждане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да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не</w:t>
            </w:r>
            <w:proofErr w:type="spellEnd"/>
          </w:p>
        </w:tc>
        <w:tc>
          <w:tcPr>
            <w:tcW w:w="4651" w:type="dxa"/>
            <w:vAlign w:val="center"/>
          </w:tcPr>
          <w:p w:rsidR="000A2ABE" w:rsidRPr="000A2ABE" w:rsidRDefault="000A2ABE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105FA"/>
    <w:rsid w:val="00047A77"/>
    <w:rsid w:val="000A2ABE"/>
    <w:rsid w:val="001865E2"/>
    <w:rsid w:val="00194ADD"/>
    <w:rsid w:val="002D5B75"/>
    <w:rsid w:val="00323F90"/>
    <w:rsid w:val="0037224F"/>
    <w:rsid w:val="003D1AA8"/>
    <w:rsid w:val="004C5429"/>
    <w:rsid w:val="00530588"/>
    <w:rsid w:val="009875B0"/>
    <w:rsid w:val="009A562D"/>
    <w:rsid w:val="00A206D7"/>
    <w:rsid w:val="00A36458"/>
    <w:rsid w:val="00AD6C65"/>
    <w:rsid w:val="00AF5166"/>
    <w:rsid w:val="00B177F7"/>
    <w:rsid w:val="00B63B7C"/>
    <w:rsid w:val="00B97415"/>
    <w:rsid w:val="00CB2EE9"/>
    <w:rsid w:val="00E233E6"/>
    <w:rsid w:val="00E8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Technohit</cp:lastModifiedBy>
  <cp:revision>4</cp:revision>
  <cp:lastPrinted>2019-03-30T08:47:00Z</cp:lastPrinted>
  <dcterms:created xsi:type="dcterms:W3CDTF">2019-07-01T09:20:00Z</dcterms:created>
  <dcterms:modified xsi:type="dcterms:W3CDTF">2019-07-03T08:21:00Z</dcterms:modified>
</cp:coreProperties>
</file>